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10491" w:type="dxa"/>
        <w:tblInd w:w="0" w:type="dxa"/>
        <w:tblLook w:val="04A0" w:firstRow="1" w:lastRow="0" w:firstColumn="1" w:lastColumn="0" w:noHBand="0" w:noVBand="1"/>
      </w:tblPr>
      <w:tblGrid>
        <w:gridCol w:w="2051"/>
        <w:gridCol w:w="4943"/>
        <w:gridCol w:w="3497"/>
      </w:tblGrid>
      <w:tr w:rsidR="004D1529" w14:paraId="4E86E5E6" w14:textId="77777777" w:rsidTr="00130464">
        <w:trPr>
          <w:trHeight w:val="445"/>
        </w:trPr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D8B77" w14:textId="77777777" w:rsidR="004D1529" w:rsidRPr="004D1529" w:rsidRDefault="00E76F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Класс: </w:t>
            </w:r>
          </w:p>
        </w:tc>
        <w:tc>
          <w:tcPr>
            <w:tcW w:w="4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5C32F1" w14:textId="77777777" w:rsidR="004D1529" w:rsidRDefault="004D15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Предмет: швейное дело</w:t>
            </w:r>
          </w:p>
        </w:tc>
        <w:tc>
          <w:tcPr>
            <w:tcW w:w="3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B11CD" w14:textId="77777777" w:rsidR="004D1529" w:rsidRDefault="004D15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Учитель: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Е.Г.Кобяшева</w:t>
            </w:r>
            <w:proofErr w:type="spellEnd"/>
          </w:p>
        </w:tc>
      </w:tr>
      <w:tr w:rsidR="004D1529" w14:paraId="02B26AE3" w14:textId="77777777" w:rsidTr="00130464">
        <w:trPr>
          <w:trHeight w:val="592"/>
        </w:trPr>
        <w:tc>
          <w:tcPr>
            <w:tcW w:w="6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E8F22" w14:textId="77777777" w:rsidR="00793BC9" w:rsidRDefault="004D15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Тема урока:</w:t>
            </w:r>
            <w:r w:rsidR="00F3397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1D35D861" w14:textId="77777777" w:rsidR="004D1529" w:rsidRDefault="00793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Швы, используемые при</w:t>
            </w:r>
            <w:r w:rsidR="005D08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фабричном пошиве постельного белья. Знакомство с изделием (пододеяльник).</w:t>
            </w:r>
          </w:p>
          <w:p w14:paraId="35BAD097" w14:textId="77777777" w:rsidR="004D1529" w:rsidRDefault="004D152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0F20B" w14:textId="77777777" w:rsidR="004D1529" w:rsidRDefault="004D1529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Дата: 15.11 – 19.11</w:t>
            </w:r>
          </w:p>
        </w:tc>
      </w:tr>
    </w:tbl>
    <w:p w14:paraId="11BB469B" w14:textId="77777777" w:rsidR="00793BC9" w:rsidRPr="003E0591" w:rsidRDefault="00793BC9" w:rsidP="00793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E0591">
        <w:rPr>
          <w:rFonts w:ascii="Times New Roman" w:hAnsi="Times New Roman" w:cs="Times New Roman"/>
          <w:sz w:val="28"/>
          <w:szCs w:val="28"/>
        </w:rPr>
        <w:t>1.</w:t>
      </w:r>
      <w:r w:rsidRPr="003E0591">
        <w:rPr>
          <w:rFonts w:ascii="Times New Roman" w:hAnsi="Times New Roman" w:cs="Times New Roman"/>
          <w:b/>
          <w:sz w:val="28"/>
          <w:szCs w:val="28"/>
        </w:rPr>
        <w:t>Организационный момент</w:t>
      </w:r>
      <w:r w:rsidRPr="003E0591">
        <w:rPr>
          <w:rFonts w:ascii="Times New Roman" w:hAnsi="Times New Roman" w:cs="Times New Roman"/>
          <w:sz w:val="28"/>
          <w:szCs w:val="28"/>
        </w:rPr>
        <w:t>: Подг</w:t>
      </w:r>
      <w:r>
        <w:rPr>
          <w:rFonts w:ascii="Times New Roman" w:hAnsi="Times New Roman" w:cs="Times New Roman"/>
          <w:sz w:val="28"/>
          <w:szCs w:val="28"/>
        </w:rPr>
        <w:t>отовить учебник «Швейное дело» 7</w:t>
      </w:r>
      <w:r w:rsidRPr="003E0591">
        <w:rPr>
          <w:rFonts w:ascii="Times New Roman" w:hAnsi="Times New Roman" w:cs="Times New Roman"/>
          <w:sz w:val="28"/>
          <w:szCs w:val="28"/>
        </w:rPr>
        <w:t xml:space="preserve"> класса.</w:t>
      </w:r>
    </w:p>
    <w:p w14:paraId="58906E5E" w14:textId="77777777" w:rsidR="00793BC9" w:rsidRDefault="00793BC9" w:rsidP="00793BC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3E0591">
        <w:rPr>
          <w:rFonts w:ascii="Times New Roman" w:hAnsi="Times New Roman" w:cs="Times New Roman"/>
          <w:sz w:val="28"/>
          <w:szCs w:val="28"/>
        </w:rPr>
        <w:t>2.</w:t>
      </w:r>
      <w:r w:rsidRPr="003E0591">
        <w:rPr>
          <w:rFonts w:ascii="Times New Roman" w:hAnsi="Times New Roman" w:cs="Times New Roman"/>
          <w:b/>
          <w:sz w:val="28"/>
          <w:szCs w:val="28"/>
        </w:rPr>
        <w:t>Повторение</w:t>
      </w:r>
    </w:p>
    <w:p w14:paraId="37E6F69F" w14:textId="77777777" w:rsidR="00793BC9" w:rsidRPr="00793BC9" w:rsidRDefault="00793BC9" w:rsidP="00793BC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93BC9">
        <w:rPr>
          <w:rFonts w:ascii="Times New Roman" w:hAnsi="Times New Roman" w:cs="Times New Roman"/>
          <w:sz w:val="28"/>
          <w:szCs w:val="28"/>
        </w:rPr>
        <w:t>На пошлом урок</w:t>
      </w:r>
      <w:r>
        <w:rPr>
          <w:rFonts w:ascii="Times New Roman" w:hAnsi="Times New Roman" w:cs="Times New Roman"/>
          <w:sz w:val="28"/>
          <w:szCs w:val="28"/>
        </w:rPr>
        <w:t xml:space="preserve">е мы вспомнили постельные ткани и познакомились с их свойствами.  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2288"/>
        <w:gridCol w:w="4019"/>
        <w:gridCol w:w="4149"/>
      </w:tblGrid>
      <w:tr w:rsidR="00793BC9" w14:paraId="5FF9A12A" w14:textId="77777777" w:rsidTr="005D08FE">
        <w:trPr>
          <w:trHeight w:val="649"/>
        </w:trPr>
        <w:tc>
          <w:tcPr>
            <w:tcW w:w="2303" w:type="dxa"/>
          </w:tcPr>
          <w:p w14:paraId="32900FDF" w14:textId="77777777" w:rsidR="00793BC9" w:rsidRPr="00793BC9" w:rsidRDefault="00793BC9" w:rsidP="00793BC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93BC9">
              <w:rPr>
                <w:rFonts w:ascii="Times New Roman" w:hAnsi="Times New Roman" w:cs="Times New Roman"/>
                <w:b/>
                <w:sz w:val="28"/>
                <w:szCs w:val="28"/>
              </w:rPr>
              <w:t>Ткани</w:t>
            </w:r>
          </w:p>
        </w:tc>
        <w:tc>
          <w:tcPr>
            <w:tcW w:w="4042" w:type="dxa"/>
          </w:tcPr>
          <w:p w14:paraId="5BBDBD3F" w14:textId="77777777" w:rsidR="00793BC9" w:rsidRDefault="00793BC9" w:rsidP="00793B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Хлопчатобумажные (ситец, сатин, бязь, мадаполам)</w:t>
            </w:r>
          </w:p>
        </w:tc>
        <w:tc>
          <w:tcPr>
            <w:tcW w:w="4188" w:type="dxa"/>
          </w:tcPr>
          <w:p w14:paraId="1911EE8F" w14:textId="77777777" w:rsidR="00793BC9" w:rsidRDefault="00793BC9" w:rsidP="00793B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Льняные</w:t>
            </w:r>
          </w:p>
        </w:tc>
      </w:tr>
      <w:tr w:rsidR="00BB4DCD" w14:paraId="20D327A8" w14:textId="77777777" w:rsidTr="005D08FE">
        <w:trPr>
          <w:trHeight w:val="1426"/>
        </w:trPr>
        <w:tc>
          <w:tcPr>
            <w:tcW w:w="2303" w:type="dxa"/>
            <w:vMerge w:val="restart"/>
          </w:tcPr>
          <w:p w14:paraId="06A8B176" w14:textId="77777777" w:rsidR="00BB4DCD" w:rsidRPr="00793BC9" w:rsidRDefault="00BB4DCD" w:rsidP="00793BC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93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Свойства </w:t>
            </w:r>
          </w:p>
        </w:tc>
        <w:tc>
          <w:tcPr>
            <w:tcW w:w="4042" w:type="dxa"/>
          </w:tcPr>
          <w:p w14:paraId="10ACB03F" w14:textId="77777777" w:rsidR="00BB4DCD" w:rsidRDefault="00BB4DCD" w:rsidP="00793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Лёгкие, мягкие, довольно прочные, с матовой шероховатой поверхностью. </w:t>
            </w:r>
          </w:p>
        </w:tc>
        <w:tc>
          <w:tcPr>
            <w:tcW w:w="4188" w:type="dxa"/>
          </w:tcPr>
          <w:p w14:paraId="4BF21317" w14:textId="77777777" w:rsidR="00BB4DCD" w:rsidRDefault="00BB4DCD" w:rsidP="00793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Тяжелые, жесткие, прочные, имеют приятный блеск, гладкую поверхность, прохладны на ощупь.</w:t>
            </w:r>
          </w:p>
        </w:tc>
      </w:tr>
      <w:tr w:rsidR="00BB4DCD" w14:paraId="089A0C5B" w14:textId="77777777" w:rsidTr="005D08FE">
        <w:trPr>
          <w:trHeight w:val="309"/>
        </w:trPr>
        <w:tc>
          <w:tcPr>
            <w:tcW w:w="2303" w:type="dxa"/>
            <w:vMerge/>
          </w:tcPr>
          <w:p w14:paraId="5FA52AC0" w14:textId="77777777" w:rsidR="00BB4DCD" w:rsidRPr="00793BC9" w:rsidRDefault="00BB4DCD" w:rsidP="00793BC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230" w:type="dxa"/>
            <w:gridSpan w:val="2"/>
          </w:tcPr>
          <w:p w14:paraId="5E65F5F8" w14:textId="77777777" w:rsidR="00BB4DCD" w:rsidRDefault="00BB4DCD" w:rsidP="00793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Хорошо пропускают воздух, впитывают влагу, легко стираются, быстро сохнут, удобны в обработке и раскрое. </w:t>
            </w:r>
          </w:p>
        </w:tc>
      </w:tr>
    </w:tbl>
    <w:p w14:paraId="18D8A9B2" w14:textId="77777777" w:rsidR="00793BC9" w:rsidRPr="00793BC9" w:rsidRDefault="00793BC9" w:rsidP="00793BC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4AF2D2B4" w14:textId="77777777" w:rsidR="00793BC9" w:rsidRDefault="00793BC9" w:rsidP="00793BC9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3E0591">
        <w:rPr>
          <w:rFonts w:ascii="Times New Roman" w:hAnsi="Times New Roman" w:cs="Times New Roman"/>
          <w:sz w:val="28"/>
          <w:szCs w:val="28"/>
        </w:rPr>
        <w:t>3.</w:t>
      </w:r>
      <w:r w:rsidRPr="003E0591">
        <w:rPr>
          <w:rFonts w:ascii="Times New Roman" w:hAnsi="Times New Roman" w:cs="Times New Roman"/>
          <w:b/>
          <w:sz w:val="28"/>
          <w:szCs w:val="28"/>
        </w:rPr>
        <w:t>Новая тема</w:t>
      </w:r>
      <w:r w:rsidRPr="003E0591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608A1057" w14:textId="77777777" w:rsidR="00793BC9" w:rsidRDefault="00BB4DCD" w:rsidP="00793BC9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Сегодня на уроке мы познакомимся с изделием «пододеяльник», вспомним бельевые швы, научимся рассчитывать количество ткани для этого изделия. </w:t>
      </w:r>
    </w:p>
    <w:p w14:paraId="2BA1C85A" w14:textId="77777777" w:rsidR="00021101" w:rsidRDefault="00130464" w:rsidP="00793BC9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Рассмотрите пододеяльник, которым вы пользуетесь. Назовите машинные швы для пошива этого изделия. Вспомните, какие ещё бельевые швы вы знаете. (</w:t>
      </w:r>
      <w:r w:rsidRPr="00021101">
        <w:rPr>
          <w:rFonts w:ascii="Times New Roman" w:hAnsi="Times New Roman" w:cs="Times New Roman"/>
          <w:i/>
          <w:color w:val="000000"/>
          <w:sz w:val="28"/>
          <w:szCs w:val="24"/>
          <w:shd w:val="clear" w:color="auto" w:fill="FFFFFF"/>
        </w:rPr>
        <w:t xml:space="preserve">Двойной, запошивочный, </w:t>
      </w:r>
      <w:r w:rsidR="00021101" w:rsidRPr="00021101">
        <w:rPr>
          <w:rFonts w:ascii="Times New Roman" w:hAnsi="Times New Roman" w:cs="Times New Roman"/>
          <w:i/>
          <w:color w:val="000000"/>
          <w:sz w:val="28"/>
          <w:szCs w:val="24"/>
          <w:shd w:val="clear" w:color="auto" w:fill="FFFFFF"/>
        </w:rPr>
        <w:t xml:space="preserve">шов </w:t>
      </w:r>
      <w:proofErr w:type="spellStart"/>
      <w:r w:rsidR="00021101" w:rsidRPr="00021101">
        <w:rPr>
          <w:rFonts w:ascii="Times New Roman" w:hAnsi="Times New Roman" w:cs="Times New Roman"/>
          <w:i/>
          <w:color w:val="000000"/>
          <w:sz w:val="28"/>
          <w:szCs w:val="24"/>
          <w:shd w:val="clear" w:color="auto" w:fill="FFFFFF"/>
        </w:rPr>
        <w:t>вподгибку</w:t>
      </w:r>
      <w:proofErr w:type="spellEnd"/>
      <w:r w:rsidR="00021101" w:rsidRPr="00021101">
        <w:rPr>
          <w:rFonts w:ascii="Times New Roman" w:hAnsi="Times New Roman" w:cs="Times New Roman"/>
          <w:i/>
          <w:color w:val="000000"/>
          <w:sz w:val="28"/>
          <w:szCs w:val="24"/>
          <w:shd w:val="clear" w:color="auto" w:fill="FFFFFF"/>
        </w:rPr>
        <w:t xml:space="preserve"> с закрытым срезом</w:t>
      </w:r>
      <w:r w:rsidR="00021101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). Распределите эти швы в два столбика: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5245"/>
        <w:gridCol w:w="5211"/>
      </w:tblGrid>
      <w:tr w:rsidR="00021101" w14:paraId="5BA83566" w14:textId="77777777" w:rsidTr="00021101">
        <w:tc>
          <w:tcPr>
            <w:tcW w:w="5341" w:type="dxa"/>
          </w:tcPr>
          <w:p w14:paraId="788FEA00" w14:textId="77777777" w:rsidR="00021101" w:rsidRPr="00021101" w:rsidRDefault="00021101" w:rsidP="00021101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4"/>
                <w:shd w:val="clear" w:color="auto" w:fill="FFFFFF"/>
              </w:rPr>
            </w:pPr>
            <w:r w:rsidRPr="00021101">
              <w:rPr>
                <w:rFonts w:ascii="Times New Roman" w:hAnsi="Times New Roman" w:cs="Times New Roman"/>
                <w:b/>
                <w:color w:val="000000"/>
                <w:sz w:val="28"/>
                <w:szCs w:val="24"/>
                <w:shd w:val="clear" w:color="auto" w:fill="FFFFFF"/>
              </w:rPr>
              <w:t>Соединительные</w:t>
            </w:r>
          </w:p>
        </w:tc>
        <w:tc>
          <w:tcPr>
            <w:tcW w:w="5341" w:type="dxa"/>
          </w:tcPr>
          <w:p w14:paraId="441102E0" w14:textId="77777777" w:rsidR="00021101" w:rsidRPr="00021101" w:rsidRDefault="00021101" w:rsidP="00021101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4"/>
                <w:shd w:val="clear" w:color="auto" w:fill="FFFFFF"/>
              </w:rPr>
            </w:pPr>
            <w:r w:rsidRPr="00021101">
              <w:rPr>
                <w:rFonts w:ascii="Times New Roman" w:hAnsi="Times New Roman" w:cs="Times New Roman"/>
                <w:b/>
                <w:color w:val="000000"/>
                <w:sz w:val="28"/>
                <w:szCs w:val="24"/>
                <w:shd w:val="clear" w:color="auto" w:fill="FFFFFF"/>
              </w:rPr>
              <w:t>Крае</w:t>
            </w:r>
            <w:r>
              <w:rPr>
                <w:rFonts w:ascii="Times New Roman" w:hAnsi="Times New Roman" w:cs="Times New Roman"/>
                <w:b/>
                <w:color w:val="000000"/>
                <w:sz w:val="28"/>
                <w:szCs w:val="24"/>
                <w:shd w:val="clear" w:color="auto" w:fill="FFFFFF"/>
              </w:rPr>
              <w:t>в</w:t>
            </w:r>
            <w:r w:rsidRPr="00021101">
              <w:rPr>
                <w:rFonts w:ascii="Times New Roman" w:hAnsi="Times New Roman" w:cs="Times New Roman"/>
                <w:b/>
                <w:color w:val="000000"/>
                <w:sz w:val="28"/>
                <w:szCs w:val="24"/>
                <w:shd w:val="clear" w:color="auto" w:fill="FFFFFF"/>
              </w:rPr>
              <w:t>ые</w:t>
            </w:r>
          </w:p>
        </w:tc>
      </w:tr>
      <w:tr w:rsidR="00021101" w14:paraId="0641997A" w14:textId="77777777" w:rsidTr="00021101">
        <w:tc>
          <w:tcPr>
            <w:tcW w:w="5341" w:type="dxa"/>
          </w:tcPr>
          <w:p w14:paraId="5F1564B7" w14:textId="77777777" w:rsidR="00021101" w:rsidRDefault="00021101" w:rsidP="00793BC9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</w:pPr>
          </w:p>
        </w:tc>
        <w:tc>
          <w:tcPr>
            <w:tcW w:w="5341" w:type="dxa"/>
          </w:tcPr>
          <w:p w14:paraId="52C5B871" w14:textId="77777777" w:rsidR="00021101" w:rsidRDefault="00021101" w:rsidP="00793BC9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</w:pPr>
          </w:p>
        </w:tc>
      </w:tr>
      <w:tr w:rsidR="00021101" w14:paraId="40907BFB" w14:textId="77777777" w:rsidTr="00021101">
        <w:tc>
          <w:tcPr>
            <w:tcW w:w="5341" w:type="dxa"/>
          </w:tcPr>
          <w:p w14:paraId="1DA9894E" w14:textId="77777777" w:rsidR="00021101" w:rsidRDefault="00021101" w:rsidP="00793BC9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</w:pPr>
          </w:p>
        </w:tc>
        <w:tc>
          <w:tcPr>
            <w:tcW w:w="5341" w:type="dxa"/>
          </w:tcPr>
          <w:p w14:paraId="0C0540B8" w14:textId="77777777" w:rsidR="00021101" w:rsidRDefault="00021101" w:rsidP="00793BC9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</w:pPr>
          </w:p>
        </w:tc>
      </w:tr>
    </w:tbl>
    <w:p w14:paraId="01F11B50" w14:textId="77777777" w:rsidR="00BB4DCD" w:rsidRDefault="00BB4DCD" w:rsidP="00793BC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9B17859" w14:textId="77777777" w:rsidR="00793BC9" w:rsidRDefault="00793BC9" w:rsidP="00793BC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E0591">
        <w:rPr>
          <w:rFonts w:ascii="Times New Roman" w:hAnsi="Times New Roman" w:cs="Times New Roman"/>
          <w:sz w:val="28"/>
          <w:szCs w:val="28"/>
        </w:rPr>
        <w:t>4.</w:t>
      </w:r>
      <w:r w:rsidRPr="003E0591">
        <w:rPr>
          <w:rFonts w:ascii="Times New Roman" w:hAnsi="Times New Roman" w:cs="Times New Roman"/>
          <w:b/>
          <w:sz w:val="28"/>
          <w:szCs w:val="28"/>
        </w:rPr>
        <w:t xml:space="preserve">Задание: </w:t>
      </w:r>
      <w:r>
        <w:rPr>
          <w:rFonts w:ascii="Times New Roman" w:hAnsi="Times New Roman" w:cs="Times New Roman"/>
          <w:sz w:val="28"/>
          <w:szCs w:val="28"/>
        </w:rPr>
        <w:t>откройте учебни</w:t>
      </w:r>
      <w:r w:rsidR="00021101">
        <w:rPr>
          <w:rFonts w:ascii="Times New Roman" w:hAnsi="Times New Roman" w:cs="Times New Roman"/>
          <w:sz w:val="28"/>
          <w:szCs w:val="28"/>
        </w:rPr>
        <w:t>к стр. 23. Прочитайте параграф 12</w:t>
      </w:r>
      <w:r>
        <w:rPr>
          <w:rFonts w:ascii="Times New Roman" w:hAnsi="Times New Roman" w:cs="Times New Roman"/>
          <w:sz w:val="28"/>
          <w:szCs w:val="28"/>
        </w:rPr>
        <w:t xml:space="preserve">. Письменно ответьте на вопрос 2 и </w:t>
      </w:r>
      <w:r w:rsidR="00021101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862AF39" w14:textId="77777777" w:rsidR="00021101" w:rsidRPr="000D17BE" w:rsidRDefault="00021101" w:rsidP="00793BC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того, чтобы раскроить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полутораспальны</w:t>
      </w:r>
      <w:r w:rsidR="000D17BE">
        <w:rPr>
          <w:rFonts w:ascii="Times New Roman" w:hAnsi="Times New Roman" w:cs="Times New Roman"/>
          <w:sz w:val="28"/>
          <w:szCs w:val="28"/>
        </w:rPr>
        <w:t>й</w:t>
      </w:r>
      <w:proofErr w:type="spellEnd"/>
      <w:r w:rsidR="000D17BE">
        <w:rPr>
          <w:rFonts w:ascii="Times New Roman" w:hAnsi="Times New Roman" w:cs="Times New Roman"/>
          <w:sz w:val="28"/>
          <w:szCs w:val="28"/>
        </w:rPr>
        <w:t xml:space="preserve"> пододеяльник из ткани шириной 150 см раскраивают два полотнища. Расчет расхода ткани по длине: 2м 20 см</w:t>
      </w:r>
      <w:r w:rsidR="000D17BE" w:rsidRPr="000D17BE">
        <w:rPr>
          <w:rFonts w:ascii="Times New Roman" w:hAnsi="Times New Roman" w:cs="Times New Roman"/>
          <w:sz w:val="28"/>
          <w:szCs w:val="28"/>
        </w:rPr>
        <w:t xml:space="preserve"> </w:t>
      </w:r>
      <w:r w:rsidR="000D17BE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0D17BE" w:rsidRPr="000D17BE">
        <w:rPr>
          <w:rFonts w:ascii="Times New Roman" w:hAnsi="Times New Roman" w:cs="Times New Roman"/>
          <w:sz w:val="28"/>
          <w:szCs w:val="28"/>
        </w:rPr>
        <w:t xml:space="preserve"> 2 =4 </w:t>
      </w:r>
      <w:r w:rsidR="000D17BE">
        <w:rPr>
          <w:rFonts w:ascii="Times New Roman" w:hAnsi="Times New Roman" w:cs="Times New Roman"/>
          <w:sz w:val="28"/>
          <w:szCs w:val="28"/>
        </w:rPr>
        <w:t>м</w:t>
      </w:r>
      <w:r w:rsidR="000D17BE" w:rsidRPr="000D17BE">
        <w:rPr>
          <w:rFonts w:ascii="Times New Roman" w:hAnsi="Times New Roman" w:cs="Times New Roman"/>
          <w:sz w:val="28"/>
          <w:szCs w:val="28"/>
        </w:rPr>
        <w:t xml:space="preserve"> 40</w:t>
      </w:r>
      <w:r w:rsidR="000D17BE">
        <w:rPr>
          <w:rFonts w:ascii="Times New Roman" w:hAnsi="Times New Roman" w:cs="Times New Roman"/>
          <w:sz w:val="28"/>
          <w:szCs w:val="28"/>
        </w:rPr>
        <w:t xml:space="preserve"> см (2 м 20 см – это длина пододеяльника). При ширине ткани 80 см ткани нужно в два раза больше (8 м 80 см). </w:t>
      </w:r>
    </w:p>
    <w:p w14:paraId="0CE8F3BA" w14:textId="77777777" w:rsidR="00021101" w:rsidRDefault="00021101" w:rsidP="00793BC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FDAEE20" w14:textId="77777777" w:rsidR="00793BC9" w:rsidRDefault="00793BC9" w:rsidP="00793BC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3E0591">
        <w:rPr>
          <w:rFonts w:ascii="Times New Roman" w:hAnsi="Times New Roman" w:cs="Times New Roman"/>
          <w:sz w:val="28"/>
          <w:szCs w:val="28"/>
        </w:rPr>
        <w:t>5</w:t>
      </w:r>
      <w:r w:rsidRPr="003E0591">
        <w:rPr>
          <w:rFonts w:ascii="Times New Roman" w:hAnsi="Times New Roman" w:cs="Times New Roman"/>
          <w:b/>
          <w:sz w:val="28"/>
          <w:szCs w:val="28"/>
        </w:rPr>
        <w:t>.Закрепление пройденного материала.</w:t>
      </w:r>
    </w:p>
    <w:p w14:paraId="6CEE2D5F" w14:textId="77777777" w:rsidR="000D17BE" w:rsidRPr="000D17BE" w:rsidRDefault="000D17BE" w:rsidP="00793BC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D17BE">
        <w:rPr>
          <w:rFonts w:ascii="Times New Roman" w:hAnsi="Times New Roman" w:cs="Times New Roman"/>
          <w:i/>
          <w:sz w:val="28"/>
          <w:szCs w:val="28"/>
        </w:rPr>
        <w:t>Задание: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измерьте своё одеяло и рассчитайте количество ткани при ширине 150 см.  </w:t>
      </w:r>
    </w:p>
    <w:p w14:paraId="084F76FF" w14:textId="77777777" w:rsidR="00793BC9" w:rsidRPr="009B310E" w:rsidRDefault="00793BC9" w:rsidP="00021101">
      <w:pPr>
        <w:spacing w:after="0"/>
        <w:jc w:val="both"/>
        <w:rPr>
          <w:rFonts w:ascii="Times New Roman" w:eastAsia="Times New Roman" w:hAnsi="Times New Roman" w:cs="Times New Roman"/>
          <w:color w:val="222222"/>
          <w:sz w:val="28"/>
          <w:szCs w:val="24"/>
          <w:lang w:eastAsia="ru-RU"/>
        </w:rPr>
      </w:pPr>
    </w:p>
    <w:p w14:paraId="6B94D440" w14:textId="77777777" w:rsidR="00793BC9" w:rsidRPr="003E0591" w:rsidRDefault="00793BC9" w:rsidP="00793BC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479F7D42" w14:textId="77777777" w:rsidR="00793BC9" w:rsidRPr="003E0591" w:rsidRDefault="00793BC9" w:rsidP="00793B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E0591">
        <w:rPr>
          <w:rFonts w:ascii="Times New Roman" w:hAnsi="Times New Roman" w:cs="Times New Roman"/>
          <w:sz w:val="28"/>
          <w:szCs w:val="28"/>
        </w:rPr>
        <w:t>6.Урок окончен. Спасибо.</w:t>
      </w:r>
    </w:p>
    <w:p w14:paraId="4C9516EE" w14:textId="77777777" w:rsidR="000701ED" w:rsidRDefault="000701ED">
      <w:pPr>
        <w:rPr>
          <w:rFonts w:ascii="Times New Roman" w:hAnsi="Times New Roman" w:cs="Times New Roman"/>
          <w:sz w:val="24"/>
          <w:szCs w:val="24"/>
        </w:rPr>
      </w:pPr>
    </w:p>
    <w:p w14:paraId="0E9D8D05" w14:textId="77777777" w:rsidR="00871C77" w:rsidRDefault="00871C77">
      <w:r>
        <w:rPr>
          <w:noProof/>
          <w:lang w:eastAsia="ru-RU"/>
        </w:rPr>
        <w:lastRenderedPageBreak/>
        <w:drawing>
          <wp:inline distT="0" distB="0" distL="0" distR="0" wp14:anchorId="0624BC1A" wp14:editId="4A50F854">
            <wp:extent cx="6640663" cy="4152900"/>
            <wp:effectExtent l="0" t="0" r="8255" b="0"/>
            <wp:docPr id="1" name="Рисунок 1" descr="C:\Users\Елена\Desktop\20211115_133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20211115_13374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56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7A327" w14:textId="77777777" w:rsidR="005D08FE" w:rsidRDefault="005D08FE"/>
    <w:p w14:paraId="6A7ADAB2" w14:textId="77777777" w:rsidR="00871C77" w:rsidRDefault="00871C77">
      <w:r>
        <w:rPr>
          <w:noProof/>
          <w:lang w:eastAsia="ru-RU"/>
        </w:rPr>
        <w:drawing>
          <wp:inline distT="0" distB="0" distL="0" distR="0" wp14:anchorId="1F5381EA" wp14:editId="61ABA7DA">
            <wp:extent cx="6645910" cy="4985511"/>
            <wp:effectExtent l="0" t="0" r="2540" b="5715"/>
            <wp:docPr id="2" name="Рисунок 2" descr="C:\Users\Елена\Desktop\20211115_133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20211115_1338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5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71C77" w:rsidSect="0013046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BA113FE"/>
    <w:multiLevelType w:val="multilevel"/>
    <w:tmpl w:val="58C86D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336D"/>
    <w:rsid w:val="00021101"/>
    <w:rsid w:val="000701ED"/>
    <w:rsid w:val="000D17BE"/>
    <w:rsid w:val="00130464"/>
    <w:rsid w:val="00351C9A"/>
    <w:rsid w:val="004D1529"/>
    <w:rsid w:val="005D08FE"/>
    <w:rsid w:val="00793BC9"/>
    <w:rsid w:val="00871C77"/>
    <w:rsid w:val="009109DF"/>
    <w:rsid w:val="00A1336D"/>
    <w:rsid w:val="00BB4DCD"/>
    <w:rsid w:val="00E76F37"/>
    <w:rsid w:val="00F339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B40BF1"/>
  <w15:docId w15:val="{8CAA2616-B0A3-4C9F-A953-23BA2BEBB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D15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D1529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D15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D15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659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244</Words>
  <Characters>1395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vsevolod_berdnikov@dnevnik.ru</cp:lastModifiedBy>
  <cp:revision>2</cp:revision>
  <dcterms:created xsi:type="dcterms:W3CDTF">2021-11-17T08:30:00Z</dcterms:created>
  <dcterms:modified xsi:type="dcterms:W3CDTF">2021-11-17T08:30:00Z</dcterms:modified>
</cp:coreProperties>
</file>